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52" w:rsidRPr="00293A12" w:rsidRDefault="008E086D" w:rsidP="00293A12">
      <w:pPr>
        <w:jc w:val="center"/>
        <w:rPr>
          <w:b/>
          <w:u w:val="single"/>
          <w:lang w:val="en-US"/>
        </w:rPr>
      </w:pPr>
      <w:r w:rsidRPr="00293A12">
        <w:rPr>
          <w:b/>
          <w:u w:val="single"/>
          <w:lang w:val="en-US"/>
        </w:rPr>
        <w:t>Fiat Resolution</w:t>
      </w:r>
      <w:r w:rsidR="00293A12" w:rsidRPr="00293A12">
        <w:rPr>
          <w:b/>
          <w:u w:val="single"/>
          <w:lang w:val="en-US"/>
        </w:rPr>
        <w:t xml:space="preserve"> Explanation and Organization of documents</w:t>
      </w:r>
    </w:p>
    <w:p w:rsidR="00293A12" w:rsidRDefault="00293A12" w:rsidP="008E086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Primary documents involved: </w:t>
      </w:r>
    </w:p>
    <w:p w:rsidR="00293A12" w:rsidRPr="00293A12" w:rsidRDefault="00293A12" w:rsidP="00293A12">
      <w:pPr>
        <w:pStyle w:val="ListParagraph"/>
        <w:numPr>
          <w:ilvl w:val="0"/>
          <w:numId w:val="9"/>
        </w:numPr>
        <w:rPr>
          <w:u w:val="single"/>
          <w:lang w:val="en-US"/>
        </w:rPr>
      </w:pPr>
      <w:r w:rsidRPr="00293A12">
        <w:rPr>
          <w:u w:val="single"/>
          <w:lang w:val="en-US"/>
        </w:rPr>
        <w:t>Affidavit of Trust</w:t>
      </w:r>
    </w:p>
    <w:p w:rsidR="00293A12" w:rsidRDefault="00293A12" w:rsidP="00293A12">
      <w:pPr>
        <w:pStyle w:val="ListParagraph"/>
        <w:numPr>
          <w:ilvl w:val="0"/>
          <w:numId w:val="9"/>
        </w:numPr>
        <w:rPr>
          <w:lang w:val="en-US"/>
        </w:rPr>
      </w:pPr>
      <w:r w:rsidRPr="00293A12">
        <w:rPr>
          <w:u w:val="single"/>
          <w:lang w:val="en-US"/>
        </w:rPr>
        <w:t>RESPA request</w:t>
      </w:r>
      <w:r>
        <w:rPr>
          <w:lang w:val="en-US"/>
        </w:rPr>
        <w:t xml:space="preserve"> or Validation of debt if not mortgage/deed of trust related</w:t>
      </w:r>
    </w:p>
    <w:p w:rsidR="00293A12" w:rsidRPr="00293A12" w:rsidRDefault="00293A12" w:rsidP="00293A12">
      <w:pPr>
        <w:pStyle w:val="ListParagraph"/>
        <w:numPr>
          <w:ilvl w:val="0"/>
          <w:numId w:val="9"/>
        </w:numPr>
        <w:rPr>
          <w:u w:val="single"/>
          <w:lang w:val="en-US"/>
        </w:rPr>
      </w:pPr>
      <w:r w:rsidRPr="00293A12">
        <w:rPr>
          <w:u w:val="single"/>
          <w:lang w:val="en-US"/>
        </w:rPr>
        <w:t>Treasury Contract</w:t>
      </w:r>
    </w:p>
    <w:p w:rsidR="00312DE2" w:rsidRDefault="00293A12" w:rsidP="008E086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Comprehending and </w:t>
      </w:r>
      <w:r w:rsidR="008E086D">
        <w:rPr>
          <w:lang w:val="en-US"/>
        </w:rPr>
        <w:t>Print</w:t>
      </w:r>
      <w:r>
        <w:rPr>
          <w:lang w:val="en-US"/>
        </w:rPr>
        <w:t>ing</w:t>
      </w:r>
      <w:r w:rsidR="008E086D">
        <w:rPr>
          <w:lang w:val="en-US"/>
        </w:rPr>
        <w:t xml:space="preserve"> </w:t>
      </w:r>
      <w:r w:rsidR="00312DE2">
        <w:rPr>
          <w:lang w:val="en-US"/>
        </w:rPr>
        <w:t xml:space="preserve">Attachments. </w:t>
      </w:r>
    </w:p>
    <w:p w:rsidR="00312DE2" w:rsidRDefault="00312DE2" w:rsidP="00312DE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Any documents you feel are compelling for the facts in the Affidavit or requests in the RESPA request. </w:t>
      </w:r>
      <w:proofErr w:type="spellStart"/>
      <w:r>
        <w:rPr>
          <w:lang w:val="en-US"/>
        </w:rPr>
        <w:t>Ie</w:t>
      </w:r>
      <w:proofErr w:type="spellEnd"/>
      <w:r>
        <w:rPr>
          <w:lang w:val="en-US"/>
        </w:rPr>
        <w:t>: note, servicer agreement, SEC filings evidencing trust, the companies site itself of “who we are” “meet our team”, any docs that evidence bank acting as a trust.</w:t>
      </w:r>
    </w:p>
    <w:p w:rsidR="00312DE2" w:rsidRDefault="00312DE2" w:rsidP="00312DE2">
      <w:pPr>
        <w:pStyle w:val="ListParagraph"/>
        <w:numPr>
          <w:ilvl w:val="0"/>
          <w:numId w:val="2"/>
        </w:numPr>
        <w:rPr>
          <w:lang w:val="en-US"/>
        </w:rPr>
      </w:pPr>
      <w:proofErr w:type="gramStart"/>
      <w:r>
        <w:rPr>
          <w:lang w:val="en-US"/>
        </w:rPr>
        <w:t>Both Federal</w:t>
      </w:r>
      <w:proofErr w:type="gramEnd"/>
      <w:r>
        <w:rPr>
          <w:lang w:val="en-US"/>
        </w:rPr>
        <w:t xml:space="preserve"> Reserve Publications, Modern Money Mechanics and Two Faces of Debt. </w:t>
      </w:r>
      <w:r w:rsidRPr="003E1A47">
        <w:rPr>
          <w:highlight w:val="yellow"/>
          <w:lang w:val="en-US"/>
        </w:rPr>
        <w:t>Highlight sections of importance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ie</w:t>
      </w:r>
      <w:proofErr w:type="spellEnd"/>
      <w:r>
        <w:rPr>
          <w:lang w:val="en-US"/>
        </w:rPr>
        <w:t xml:space="preserve">: </w:t>
      </w:r>
      <w:proofErr w:type="spellStart"/>
      <w:r>
        <w:rPr>
          <w:lang w:val="en-US"/>
        </w:rPr>
        <w:t>pg</w:t>
      </w:r>
      <w:proofErr w:type="spellEnd"/>
      <w:r>
        <w:rPr>
          <w:lang w:val="en-US"/>
        </w:rPr>
        <w:t xml:space="preserve"> 3 MMM “Just a piece of paper, no value, ledger, etc.” </w:t>
      </w:r>
    </w:p>
    <w:p w:rsidR="008E086D" w:rsidRDefault="00312DE2" w:rsidP="00312DE2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13 </w:t>
      </w:r>
      <w:r w:rsidR="008E086D">
        <w:rPr>
          <w:lang w:val="en-US"/>
        </w:rPr>
        <w:t xml:space="preserve">Stat 99 and 38 Stat 265 in their entirety. </w:t>
      </w:r>
      <w:r w:rsidR="008E086D" w:rsidRPr="003E1A47">
        <w:rPr>
          <w:highlight w:val="yellow"/>
          <w:lang w:val="en-US"/>
        </w:rPr>
        <w:t>Highlight sections of importance</w:t>
      </w:r>
      <w:r w:rsidR="008E086D">
        <w:rPr>
          <w:lang w:val="en-US"/>
        </w:rPr>
        <w:t>.</w:t>
      </w:r>
    </w:p>
    <w:p w:rsidR="008E086D" w:rsidRDefault="008E086D" w:rsidP="00312DE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13 Stat 99: Name of Act, caption, Sections, 1, 2, 9, 35, &amp; 37</w:t>
      </w:r>
    </w:p>
    <w:p w:rsidR="008E086D" w:rsidRDefault="008E086D" w:rsidP="00312DE2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 xml:space="preserve">38 Stat 265: Name of Act, caption, Sec 1 all on </w:t>
      </w:r>
      <w:r w:rsidR="003E1A47">
        <w:rPr>
          <w:lang w:val="en-US"/>
        </w:rPr>
        <w:t xml:space="preserve">38 Stat 251, </w:t>
      </w:r>
      <w:proofErr w:type="gramStart"/>
      <w:r w:rsidR="003E1A47">
        <w:rPr>
          <w:lang w:val="en-US"/>
        </w:rPr>
        <w:t>Sec  13</w:t>
      </w:r>
      <w:proofErr w:type="gramEnd"/>
      <w:r w:rsidR="003E1A47">
        <w:rPr>
          <w:lang w:val="en-US"/>
        </w:rPr>
        <w:t>, 15, and 16 paragraphs 1, 3, 4, 5, &amp; 6.</w:t>
      </w:r>
    </w:p>
    <w:p w:rsidR="003E1A47" w:rsidRPr="003E1A47" w:rsidRDefault="003E1A47" w:rsidP="003E1A47">
      <w:pPr>
        <w:pStyle w:val="ListParagraph"/>
        <w:numPr>
          <w:ilvl w:val="0"/>
          <w:numId w:val="1"/>
        </w:numPr>
        <w:rPr>
          <w:lang w:val="en-US"/>
        </w:rPr>
      </w:pPr>
      <w:r w:rsidRPr="003E1A47">
        <w:rPr>
          <w:lang w:val="en-US"/>
        </w:rPr>
        <w:t xml:space="preserve">Read, comprehend, double check for accuracy, and complete the </w:t>
      </w:r>
      <w:r w:rsidRPr="00293A12">
        <w:rPr>
          <w:u w:val="single"/>
          <w:lang w:val="en-US"/>
        </w:rPr>
        <w:t>Treasury contract</w:t>
      </w:r>
      <w:r w:rsidRPr="003E1A47">
        <w:rPr>
          <w:lang w:val="en-US"/>
        </w:rPr>
        <w:t>.</w:t>
      </w:r>
      <w:r w:rsidR="00312DE2">
        <w:rPr>
          <w:lang w:val="en-US"/>
        </w:rPr>
        <w:t xml:space="preserve"> This goes to both the Treasury Secretary and the Comptroller of the currency as directed in 13 Stat 99 and 38 Stat 265.</w:t>
      </w:r>
    </w:p>
    <w:p w:rsidR="008E086D" w:rsidRDefault="003E1A47" w:rsidP="008E086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Read, comprehend, double check for accuracy, and complete the </w:t>
      </w:r>
      <w:r w:rsidRPr="00293A12">
        <w:rPr>
          <w:u w:val="single"/>
          <w:lang w:val="en-US"/>
        </w:rPr>
        <w:t>Affidavit of Trust</w:t>
      </w:r>
      <w:r>
        <w:rPr>
          <w:lang w:val="en-US"/>
        </w:rPr>
        <w:t xml:space="preserve">. </w:t>
      </w:r>
      <w:r w:rsidR="00312DE2">
        <w:rPr>
          <w:lang w:val="en-US"/>
        </w:rPr>
        <w:t xml:space="preserve">This goes to the “Director/President” of the bank/lender/originator. They are the ONLY PARTY LIABLE via oath found in 13 Stat 99 Sec 9. Deal with this person only at company and no others. </w:t>
      </w:r>
    </w:p>
    <w:p w:rsidR="008E086D" w:rsidRDefault="003E1A47" w:rsidP="008E086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Read, comprehend, double check for accuracy, and complete the </w:t>
      </w:r>
      <w:r w:rsidRPr="00293A12">
        <w:rPr>
          <w:u w:val="single"/>
          <w:lang w:val="en-US"/>
        </w:rPr>
        <w:t>RESPA Request</w:t>
      </w:r>
      <w:r w:rsidR="00312DE2">
        <w:rPr>
          <w:lang w:val="en-US"/>
        </w:rPr>
        <w:t xml:space="preserve">. This also goes to the director/Pres of the bank. Any President is by default a director. Please make sure all communication goes and stays with the director. This is vital as they are the party sworn by </w:t>
      </w:r>
      <w:proofErr w:type="gramStart"/>
      <w:r w:rsidR="00312DE2">
        <w:rPr>
          <w:lang w:val="en-US"/>
        </w:rPr>
        <w:t>oath,</w:t>
      </w:r>
      <w:proofErr w:type="gramEnd"/>
      <w:r w:rsidR="00312DE2">
        <w:rPr>
          <w:lang w:val="en-US"/>
        </w:rPr>
        <w:t xml:space="preserve"> no other company employees, attorneys, </w:t>
      </w:r>
      <w:proofErr w:type="spellStart"/>
      <w:r w:rsidR="00312DE2">
        <w:rPr>
          <w:lang w:val="en-US"/>
        </w:rPr>
        <w:t>etc</w:t>
      </w:r>
      <w:proofErr w:type="spellEnd"/>
      <w:r w:rsidR="00312DE2">
        <w:rPr>
          <w:lang w:val="en-US"/>
        </w:rPr>
        <w:t xml:space="preserve"> are liable.</w:t>
      </w:r>
    </w:p>
    <w:p w:rsidR="00312DE2" w:rsidRDefault="0082242D" w:rsidP="008E086D">
      <w:pPr>
        <w:pStyle w:val="ListParagraph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Sandwhich</w:t>
      </w:r>
      <w:proofErr w:type="spellEnd"/>
      <w:r>
        <w:rPr>
          <w:lang w:val="en-US"/>
        </w:rPr>
        <w:t>/organize:</w:t>
      </w:r>
      <w:r w:rsidR="00293A12">
        <w:rPr>
          <w:lang w:val="en-US"/>
        </w:rPr>
        <w:t xml:space="preserve"> 1 is </w:t>
      </w:r>
      <w:r>
        <w:rPr>
          <w:lang w:val="en-US"/>
        </w:rPr>
        <w:t>1</w:t>
      </w:r>
      <w:r w:rsidRPr="0082242D">
        <w:rPr>
          <w:vertAlign w:val="superscript"/>
          <w:lang w:val="en-US"/>
        </w:rPr>
        <w:t>st</w:t>
      </w:r>
      <w:r>
        <w:rPr>
          <w:lang w:val="en-US"/>
        </w:rPr>
        <w:t xml:space="preserve"> </w:t>
      </w:r>
      <w:r w:rsidR="00293A12">
        <w:rPr>
          <w:lang w:val="en-US"/>
        </w:rPr>
        <w:t xml:space="preserve">top doc, 2 goes next, </w:t>
      </w:r>
      <w:r>
        <w:rPr>
          <w:lang w:val="en-US"/>
        </w:rPr>
        <w:t>&amp; 3 is final doc. (including all attachments)</w:t>
      </w:r>
    </w:p>
    <w:p w:rsidR="00312DE2" w:rsidRDefault="00312DE2" w:rsidP="00312DE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To bank director:</w:t>
      </w:r>
    </w:p>
    <w:p w:rsidR="00293A12" w:rsidRPr="00293A12" w:rsidRDefault="00293A12" w:rsidP="00293A12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1. Affidavit, 2. RESPA request, 3. </w:t>
      </w:r>
      <w:r w:rsidR="0082242D">
        <w:rPr>
          <w:lang w:val="en-US"/>
        </w:rPr>
        <w:t>C</w:t>
      </w:r>
      <w:r>
        <w:rPr>
          <w:lang w:val="en-US"/>
        </w:rPr>
        <w:t>c of Treasury contract</w:t>
      </w:r>
      <w:r w:rsidR="0082242D">
        <w:rPr>
          <w:lang w:val="en-US"/>
        </w:rPr>
        <w:t xml:space="preserve"> (w attachments)</w:t>
      </w:r>
      <w:r>
        <w:rPr>
          <w:lang w:val="en-US"/>
        </w:rPr>
        <w:t xml:space="preserve">. </w:t>
      </w:r>
      <w:r w:rsidR="0082242D">
        <w:rPr>
          <w:lang w:val="en-US"/>
        </w:rPr>
        <w:t>(</w:t>
      </w:r>
      <w:r>
        <w:rPr>
          <w:lang w:val="en-US"/>
        </w:rPr>
        <w:t>C</w:t>
      </w:r>
      <w:r w:rsidR="0082242D">
        <w:rPr>
          <w:lang w:val="en-US"/>
        </w:rPr>
        <w:t>c is copy of as a courtesy</w:t>
      </w:r>
      <w:r>
        <w:rPr>
          <w:lang w:val="en-US"/>
        </w:rPr>
        <w:t>/heads up of that “Demand”</w:t>
      </w:r>
      <w:r w:rsidR="00074D27">
        <w:rPr>
          <w:lang w:val="en-US"/>
        </w:rPr>
        <w:t xml:space="preserve"> made to Treasury</w:t>
      </w:r>
      <w:bookmarkStart w:id="0" w:name="_GoBack"/>
      <w:bookmarkEnd w:id="0"/>
    </w:p>
    <w:p w:rsidR="00293A12" w:rsidRDefault="00293A12" w:rsidP="00312DE2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To Treasury Sec &amp; Comptroller of Currency:</w:t>
      </w:r>
    </w:p>
    <w:p w:rsidR="00293A12" w:rsidRDefault="00293A12" w:rsidP="00293A12">
      <w:pPr>
        <w:pStyle w:val="ListParagraph"/>
        <w:numPr>
          <w:ilvl w:val="0"/>
          <w:numId w:val="7"/>
        </w:numPr>
        <w:rPr>
          <w:lang w:val="en-US"/>
        </w:rPr>
      </w:pPr>
      <w:r w:rsidRPr="00293A12">
        <w:rPr>
          <w:lang w:val="en-US"/>
        </w:rPr>
        <w:t xml:space="preserve">1. Treasury Contract (w attachments) 2. Cc Affidavit and </w:t>
      </w:r>
      <w:r>
        <w:rPr>
          <w:lang w:val="en-US"/>
        </w:rPr>
        <w:t xml:space="preserve">3. </w:t>
      </w:r>
      <w:r w:rsidR="0082242D">
        <w:rPr>
          <w:lang w:val="en-US"/>
        </w:rPr>
        <w:t xml:space="preserve">Cc </w:t>
      </w:r>
      <w:r w:rsidRPr="00293A12">
        <w:rPr>
          <w:lang w:val="en-US"/>
        </w:rPr>
        <w:t xml:space="preserve">RESPA request to give notice to </w:t>
      </w:r>
      <w:proofErr w:type="spellStart"/>
      <w:r w:rsidRPr="00293A12">
        <w:rPr>
          <w:lang w:val="en-US"/>
        </w:rPr>
        <w:t>Treas</w:t>
      </w:r>
      <w:proofErr w:type="spellEnd"/>
      <w:r w:rsidRPr="00293A12">
        <w:rPr>
          <w:lang w:val="en-US"/>
        </w:rPr>
        <w:t xml:space="preserve"> &amp; Comp of docs to Director</w:t>
      </w:r>
    </w:p>
    <w:p w:rsidR="00293A12" w:rsidRDefault="00293A12" w:rsidP="00293A12">
      <w:pPr>
        <w:rPr>
          <w:lang w:val="en-US"/>
        </w:rPr>
      </w:pPr>
      <w:r>
        <w:rPr>
          <w:lang w:val="en-US"/>
        </w:rPr>
        <w:t xml:space="preserve">In summary, you will organize 2 filings using the same documents. </w:t>
      </w:r>
      <w:r w:rsidR="0082242D">
        <w:rPr>
          <w:lang w:val="en-US"/>
        </w:rPr>
        <w:t>One</w:t>
      </w:r>
      <w:r>
        <w:rPr>
          <w:lang w:val="en-US"/>
        </w:rPr>
        <w:t xml:space="preserve"> is organized for the director us</w:t>
      </w:r>
      <w:r w:rsidR="0082242D">
        <w:rPr>
          <w:lang w:val="en-US"/>
        </w:rPr>
        <w:t>i</w:t>
      </w:r>
      <w:r>
        <w:rPr>
          <w:lang w:val="en-US"/>
        </w:rPr>
        <w:t xml:space="preserve">ng the Treasury contract as a courtesy copy only and the other </w:t>
      </w:r>
      <w:r w:rsidR="0082242D">
        <w:rPr>
          <w:lang w:val="en-US"/>
        </w:rPr>
        <w:t xml:space="preserve">filing </w:t>
      </w:r>
      <w:r>
        <w:rPr>
          <w:lang w:val="en-US"/>
        </w:rPr>
        <w:t>is organized for the Treasury w</w:t>
      </w:r>
      <w:r w:rsidR="0082242D">
        <w:rPr>
          <w:lang w:val="en-US"/>
        </w:rPr>
        <w:t>ith</w:t>
      </w:r>
      <w:r>
        <w:rPr>
          <w:lang w:val="en-US"/>
        </w:rPr>
        <w:t xml:space="preserve"> a courtesy copy of bank director docs. The idea is full disclosure to all 3 </w:t>
      </w:r>
      <w:r w:rsidR="0082242D">
        <w:rPr>
          <w:lang w:val="en-US"/>
        </w:rPr>
        <w:t>parties in</w:t>
      </w:r>
      <w:r>
        <w:rPr>
          <w:lang w:val="en-US"/>
        </w:rPr>
        <w:t xml:space="preserve"> this matter.</w:t>
      </w:r>
    </w:p>
    <w:p w:rsidR="00293A12" w:rsidRDefault="00293A12" w:rsidP="00293A12">
      <w:pPr>
        <w:rPr>
          <w:lang w:val="en-US"/>
        </w:rPr>
      </w:pPr>
      <w:r>
        <w:rPr>
          <w:lang w:val="en-US"/>
        </w:rPr>
        <w:t>If there is a trustee involved due to court, foreclosure, etc. I would organize a cc of the same for them. Make sure to let the others know you sent a cc to that trustee as well.</w:t>
      </w:r>
    </w:p>
    <w:p w:rsidR="00312DE2" w:rsidRPr="00293A12" w:rsidRDefault="00293A12" w:rsidP="00293A12">
      <w:pPr>
        <w:rPr>
          <w:lang w:val="en-US"/>
        </w:rPr>
      </w:pPr>
      <w:r>
        <w:rPr>
          <w:lang w:val="en-US"/>
        </w:rPr>
        <w:t xml:space="preserve">Final Note: If using professional forensic auditor, you can eliminate the </w:t>
      </w:r>
      <w:r w:rsidRPr="00293A12">
        <w:rPr>
          <w:u w:val="single"/>
          <w:lang w:val="en-US"/>
        </w:rPr>
        <w:t>RESPA request</w:t>
      </w:r>
      <w:r>
        <w:rPr>
          <w:lang w:val="en-US"/>
        </w:rPr>
        <w:t xml:space="preserve"> from above</w:t>
      </w:r>
      <w:r w:rsidR="0082242D">
        <w:rPr>
          <w:lang w:val="en-US"/>
        </w:rPr>
        <w:t>.</w:t>
      </w:r>
    </w:p>
    <w:sectPr w:rsidR="00312DE2" w:rsidRPr="00293A1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081A"/>
    <w:multiLevelType w:val="hybridMultilevel"/>
    <w:tmpl w:val="01546AD8"/>
    <w:lvl w:ilvl="0" w:tplc="17BCD0F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7FB1D89"/>
    <w:multiLevelType w:val="hybridMultilevel"/>
    <w:tmpl w:val="FE28097C"/>
    <w:lvl w:ilvl="0" w:tplc="210C440C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0D11EAA"/>
    <w:multiLevelType w:val="hybridMultilevel"/>
    <w:tmpl w:val="8C08AC1E"/>
    <w:lvl w:ilvl="0" w:tplc="946206A0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3C87305"/>
    <w:multiLevelType w:val="hybridMultilevel"/>
    <w:tmpl w:val="A6E424F4"/>
    <w:lvl w:ilvl="0" w:tplc="523659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9A0E86"/>
    <w:multiLevelType w:val="hybridMultilevel"/>
    <w:tmpl w:val="A70AC186"/>
    <w:lvl w:ilvl="0" w:tplc="C8CCB85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1059DE"/>
    <w:multiLevelType w:val="hybridMultilevel"/>
    <w:tmpl w:val="5B8EE77C"/>
    <w:lvl w:ilvl="0" w:tplc="93521B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28639A"/>
    <w:multiLevelType w:val="hybridMultilevel"/>
    <w:tmpl w:val="84764C8A"/>
    <w:lvl w:ilvl="0" w:tplc="CDFA7E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573704"/>
    <w:multiLevelType w:val="hybridMultilevel"/>
    <w:tmpl w:val="5DD04EAC"/>
    <w:lvl w:ilvl="0" w:tplc="8794A4F8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91B28E3"/>
    <w:multiLevelType w:val="hybridMultilevel"/>
    <w:tmpl w:val="179868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86D"/>
    <w:rsid w:val="00074D27"/>
    <w:rsid w:val="00293A12"/>
    <w:rsid w:val="00312DE2"/>
    <w:rsid w:val="003E1A47"/>
    <w:rsid w:val="0082242D"/>
    <w:rsid w:val="008E086D"/>
    <w:rsid w:val="00DA104C"/>
    <w:rsid w:val="00E9412D"/>
    <w:rsid w:val="00EF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426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 Benham</dc:creator>
  <cp:lastModifiedBy>Dan Benham</cp:lastModifiedBy>
  <cp:revision>3</cp:revision>
  <dcterms:created xsi:type="dcterms:W3CDTF">2024-10-09T22:52:00Z</dcterms:created>
  <dcterms:modified xsi:type="dcterms:W3CDTF">2024-10-11T02:21:00Z</dcterms:modified>
</cp:coreProperties>
</file>